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A4F" w:rsidRPr="00276A4F" w:rsidRDefault="00276A4F" w:rsidP="00276A4F">
      <w:pPr>
        <w:pStyle w:val="NormalWeb"/>
        <w:spacing w:line="315" w:lineRule="atLeast"/>
        <w:jc w:val="center"/>
        <w:rPr>
          <w:rFonts w:ascii="Arial" w:hAnsi="Arial" w:cs="Arial"/>
          <w:b/>
          <w:color w:val="333333"/>
        </w:rPr>
      </w:pPr>
      <w:bookmarkStart w:id="0" w:name="_GoBack"/>
      <w:bookmarkEnd w:id="0"/>
      <w:r w:rsidRPr="00276A4F">
        <w:rPr>
          <w:rFonts w:ascii="Arial" w:hAnsi="Arial" w:cs="Arial"/>
          <w:b/>
          <w:color w:val="333333"/>
        </w:rPr>
        <w:t>Rania Mankarious</w:t>
      </w:r>
    </w:p>
    <w:p w:rsidR="00276A4F" w:rsidRPr="00276A4F" w:rsidRDefault="00276A4F" w:rsidP="00276A4F">
      <w:pPr>
        <w:pStyle w:val="NormalWeb"/>
        <w:spacing w:line="315" w:lineRule="atLeast"/>
        <w:jc w:val="center"/>
        <w:rPr>
          <w:rFonts w:ascii="Arial" w:hAnsi="Arial" w:cs="Arial"/>
          <w:b/>
          <w:color w:val="333333"/>
        </w:rPr>
      </w:pPr>
      <w:r w:rsidRPr="00276A4F">
        <w:rPr>
          <w:rFonts w:ascii="Arial" w:hAnsi="Arial" w:cs="Arial"/>
          <w:b/>
          <w:color w:val="333333"/>
        </w:rPr>
        <w:t>Executive Director, Crime Stoppers of Houston</w:t>
      </w:r>
    </w:p>
    <w:p w:rsidR="00276A4F" w:rsidRPr="00276A4F" w:rsidRDefault="00276A4F" w:rsidP="00276A4F">
      <w:pPr>
        <w:pStyle w:val="NormalWeb"/>
        <w:spacing w:line="315" w:lineRule="atLeast"/>
        <w:rPr>
          <w:rFonts w:ascii="Arial" w:hAnsi="Arial" w:cs="Arial"/>
          <w:color w:val="333333"/>
        </w:rPr>
      </w:pPr>
    </w:p>
    <w:p w:rsidR="00276A4F" w:rsidRDefault="00276A4F" w:rsidP="00276A4F">
      <w:pPr>
        <w:pStyle w:val="NormalWeb"/>
        <w:spacing w:line="315" w:lineRule="atLeast"/>
        <w:rPr>
          <w:rFonts w:ascii="Arial" w:hAnsi="Arial" w:cs="Arial"/>
          <w:color w:val="333333"/>
        </w:rPr>
      </w:pPr>
      <w:r w:rsidRPr="00276A4F">
        <w:rPr>
          <w:rFonts w:ascii="Arial" w:hAnsi="Arial" w:cs="Arial"/>
          <w:color w:val="333333"/>
        </w:rPr>
        <w:t>Boston native Rania Mankarious was chosen to head Houston’s leading public safety non-profit organization, Crime Stoppers, in March of 2013.  Mankarious received a Master’s Degree in Marriage and Family Therapy and a Doctorate of Jurisprudence completed at the University of Houston Law Center.  Ms. Mankarious boasts an extensive resume with experience consulting for national companies, non-profit organizations and private public relations clients alike.  Citing a personal mission to serve families and engage the public to better society, Rania began consulting with Crime Stoppers in 2006. </w:t>
      </w:r>
    </w:p>
    <w:p w:rsidR="00276A4F" w:rsidRPr="00276A4F" w:rsidRDefault="00276A4F" w:rsidP="00276A4F">
      <w:pPr>
        <w:pStyle w:val="NormalWeb"/>
        <w:spacing w:line="315" w:lineRule="atLeast"/>
        <w:rPr>
          <w:rFonts w:ascii="Arial" w:hAnsi="Arial" w:cs="Arial"/>
          <w:color w:val="333333"/>
        </w:rPr>
      </w:pPr>
    </w:p>
    <w:p w:rsidR="00276A4F" w:rsidRPr="00276A4F" w:rsidRDefault="00276A4F" w:rsidP="00276A4F">
      <w:pPr>
        <w:pStyle w:val="NormalWeb"/>
        <w:spacing w:line="315" w:lineRule="atLeast"/>
        <w:rPr>
          <w:rFonts w:ascii="Arial" w:hAnsi="Arial" w:cs="Arial"/>
          <w:color w:val="333333"/>
        </w:rPr>
      </w:pPr>
      <w:r w:rsidRPr="00276A4F">
        <w:rPr>
          <w:rFonts w:ascii="Arial" w:hAnsi="Arial" w:cs="Arial"/>
          <w:color w:val="333333"/>
        </w:rPr>
        <w:t>Despite only recently taking the reins of Crime Stoppers, Mankarious’ legacy has been well established.  Described by some as “Crime Stoppers on steroids,” Rania’s footprint has elevated the organization to new heights.  In six short months, she has ushered in two of the organization’s most profitable fundraisers, launched a philanthropic society of concerned mothers dubbed Mothers Against Crime, developed innovative programs and applications to protect students, police and fire fighters, and led a Capital Campaign to renovate a city block in Midtown to house the first Headquarters of Crime Stoppers and the Harris County Sheriff’s Office Memorial Garden.  In a short time, the ambitious mother of three has lifted a Houston institution to new heights</w:t>
      </w:r>
    </w:p>
    <w:p w:rsidR="007D7C88" w:rsidRPr="00276A4F" w:rsidRDefault="007D7C88">
      <w:pPr>
        <w:rPr>
          <w:sz w:val="24"/>
          <w:szCs w:val="24"/>
        </w:rPr>
      </w:pPr>
    </w:p>
    <w:sectPr w:rsidR="007D7C88" w:rsidRPr="00276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4F"/>
    <w:rsid w:val="00276A4F"/>
    <w:rsid w:val="00325DF8"/>
    <w:rsid w:val="007D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A4F"/>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A4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5101">
      <w:bodyDiv w:val="1"/>
      <w:marLeft w:val="0"/>
      <w:marRight w:val="0"/>
      <w:marTop w:val="0"/>
      <w:marBottom w:val="0"/>
      <w:divBdr>
        <w:top w:val="none" w:sz="0" w:space="0" w:color="auto"/>
        <w:left w:val="none" w:sz="0" w:space="0" w:color="auto"/>
        <w:bottom w:val="none" w:sz="0" w:space="0" w:color="auto"/>
        <w:right w:val="none" w:sz="0" w:space="0" w:color="auto"/>
      </w:divBdr>
      <w:divsChild>
        <w:div w:id="946235142">
          <w:marLeft w:val="0"/>
          <w:marRight w:val="0"/>
          <w:marTop w:val="0"/>
          <w:marBottom w:val="0"/>
          <w:divBdr>
            <w:top w:val="none" w:sz="0" w:space="0" w:color="auto"/>
            <w:left w:val="none" w:sz="0" w:space="0" w:color="auto"/>
            <w:bottom w:val="none" w:sz="0" w:space="0" w:color="auto"/>
            <w:right w:val="none" w:sz="0" w:space="0" w:color="auto"/>
          </w:divBdr>
          <w:divsChild>
            <w:div w:id="1701128153">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1210</Characters>
  <Application>Microsoft Macintosh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Soto</dc:creator>
  <cp:keywords/>
  <dc:description/>
  <cp:lastModifiedBy>Misti Pace-Krahl</cp:lastModifiedBy>
  <cp:revision>2</cp:revision>
  <dcterms:created xsi:type="dcterms:W3CDTF">2015-03-31T18:33:00Z</dcterms:created>
  <dcterms:modified xsi:type="dcterms:W3CDTF">2015-03-31T18:33:00Z</dcterms:modified>
</cp:coreProperties>
</file>